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科研业务专项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新疆维吾尔自治区科技发展战略研究院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新疆维吾尔自治区科技发展战略研究院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张冠斌</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2024年我院承担的在研项目包括中央引导地方科技发展专项、自治区重大科技专项、自治区区域协同创新专项（上海合作组织科技伙伴计划及国际科技合作计划）、自治区创新环境（人才、基地）建设专项-资源共享平台建设、自治区科技特派员农村科技创业行动等各类项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主要开展的研究内容是科技创新支撑新疆高质量发展战略研究、优化自治区科技创新平台建设布局研究、中巴走廊及中亚西亚战略性矿产资源开发研究等，提升新疆科学决策水平对策研究，为自治区领导决策提供参考。同时持续完善平台功能、不断推进区域科技公共服务平台网络体系一体化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项目梳理任务完成情况，进行国内省市和地州的调研，组织专家进行咨询交流，完成研究报告撰写，进一步发表相关成果。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该项目资金投入共计778.66万元，为专项资金。项目实际支出713.18万元，依据项目研究计划和使用需求，资金主要用于购置设备及软件、材料、差旅费、专家咨询及劳务费、测试加工费及间接费用等。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通过收集整理新疆各地州市出台的科技创新政策文件和措施，在深入分析国内外发展形势、新疆科技创新现状与问题基础上，面向国家重大战略需求和新疆高质量发展重点领域提供提供政策依据和参考；分析制约影响新疆科技创新能力建设方面存在的问题及困难，提出提升新疆各地州市科技创新能力建设的对策建议，为科技创新和政府决策提供重要的基础信息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财政厅绩效系统追踪项目执行情况、项目完成指标情况和资金支出情况；根据项目考核指标、阶段性目标和资金支出情况，进行督促和监督；跟日常工作结合，学术委员会安排相关专家定期与项目负责人进行项目沟通交流，动态管理项目进展，项目管理部门对项目进行督促或及时调整。</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本次绩效评价旨在全面了解“科研业务专项”的执行过程与实施效果，评估资金使用效益，总结项目实施经验，发现存在的问题，为今后项目决策、管理及预算安排提供参考依据，持续提升项目管理水平与资金使用效益。</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评价原则：遵循科学规范、公正公开、分级分类、绩效相关的原则，确保评价结果客观、准确、可靠。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指标体系：构建包含产出指标、成本指标、效益指标和满意度指标的评价指标体系。产出指标涵盖数量、质量、时效；成本指标涵盖项目重点支出成本；效益指标包括经济效益指标；满意度指标通过培训服务对象满意度获取。各指标设定明确的评价标准与分值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评价方法：综合运用了成本效益分析法、比较法、因素分析法、公众评判法等评价方法，对项目绩效进行全面、深入的评价。</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前期准备：明确职责分工，项目管理部门和财务部门负责绩效评价工作。收集项目相关资料，包括项目申报书、实施方案、预算批复、财务凭证等；确定评价指标、评价标准和评价方法。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组织实施：按照评价指标，对项目实施过程和资金使用情况进行核实，查阅相关工作资料，与项目负责人、实施人员进行沟通交流，收集相关数据信息。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分析评价：对收集的数据信息进行整理、分析，对照评价指标体系和评价标准，对项目绩效进行打分评价，撰写绩效评价报告。</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经综合评价，“科研业务专项”绩效评价得分77.28分，评价等级为“良好”。项目在撰写研究报告、调研报告、发表论文、开展培训、科研成果等方面取得了较好的成效，但在项目预算执行、培训工作开展方面存在着不足，如项目预算进度把控不够精准，培训工作未能按计划实施，调研工作经费、劳务及咨询费的实际支出与绩效目标存在较大的差异，这些方面仍需改进。</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按照科技厅工作部署，开展自治区科技创新战略研究专项工作，结合新疆“十大产业集群”科技攻关行动、针对科技支撑新疆高质量发展布局与路径、国际技术转移服务能力、科技创新服务数字化平台建设、中巴走廊及中亚西亚战略性矿产资源开发等研究领域进行项目申请立项和研究，重点瞄准自治区最紧急、最紧迫和“卡脖子”关键问题，开展前瞻性研究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立项后根据项目主要研究内容、考核指标和阶段性任务，到国内省市、地州开展调研，组织专家进行咨询与交流，撰写相关研究报告，发表相关论文。同时项目管理部门对项目执行情况和资金支出，定期进行监督。</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项目产出指标中项目研究及调研报告、发表论文及专著出版等基本完成年初设定的目标，培训任务未达到预期目标。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项目科研成果完成率100%，项目成果登记6项，超出预期目标。</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（一）培训计划执行不到位，培训次数不够</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前期摸底不足，培训方式单一，部分项目资金第四季度收到尾款，因此目标与实际完成目标存在差异。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（二）项目预算进度把控不够精准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新申报的项目资金到位时间比较晚，当年计划的资金未能及时支出。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（三）绩效目标认识不够深</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部分项目由年轻项目负责人承担，存在项目预算进度把控不够精准、认识不够深等问题。</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项目年初调研工作计划与地州管理部门要及时沟通，做好前期摸底，避免重复调研。项目培训管理优化，全方位开展线上线下培训形式。部分指标设置过于刚性，考虑各种因素，建立“动态目标调整机制”，有上下浮动比例。针对科研人员、财务人员、科研管理人员、辅助人员进行针对性的培训，加强绩效评价的认识，提高工作效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BAC172C"/>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2025-08-22T05:20:58Z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